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Override PartName="/word/numbering.xml" ContentType="application/vnd.openxmlformats-officedocument.wordprocessingml.numbering+xml"/>
  <Override PartName="/docProps/app.xml" ContentType="application/vnd.openxmlformats-officedocument.extended-properties+xml"/>
  <Default Extension="xml" ContentType="application/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FA" w:rsidRDefault="00E413FA" w:rsidP="00085347">
      <w:pPr>
        <w:jc w:val="left"/>
        <w:rPr>
          <w:sz w:val="24"/>
          <w:u w:val="single"/>
        </w:rPr>
      </w:pPr>
    </w:p>
    <w:p w:rsidR="00085347" w:rsidRPr="00E413FA" w:rsidRDefault="00085347" w:rsidP="00085347">
      <w:pPr>
        <w:jc w:val="left"/>
        <w:rPr>
          <w:rFonts w:ascii="Arial Narrow" w:hAnsi="Arial Narrow"/>
          <w:b/>
          <w:sz w:val="24"/>
          <w:u w:val="single"/>
        </w:rPr>
      </w:pPr>
      <w:r w:rsidRPr="00E413FA">
        <w:rPr>
          <w:rFonts w:ascii="Arial Narrow" w:hAnsi="Arial Narrow"/>
          <w:b/>
          <w:sz w:val="24"/>
          <w:u w:val="single"/>
        </w:rPr>
        <w:t>Introduction</w:t>
      </w:r>
    </w:p>
    <w:p w:rsidR="00085347" w:rsidRPr="00E413FA" w:rsidRDefault="00085347" w:rsidP="00085347">
      <w:pPr>
        <w:jc w:val="left"/>
        <w:rPr>
          <w:rFonts w:ascii="Arial Narrow" w:hAnsi="Arial Narrow"/>
          <w:sz w:val="24"/>
        </w:rPr>
      </w:pPr>
      <w:r w:rsidRPr="00E413FA">
        <w:rPr>
          <w:rFonts w:ascii="Arial Narrow" w:hAnsi="Arial Narrow"/>
          <w:sz w:val="24"/>
        </w:rPr>
        <w:t>Exercises are tools for testing preparedness plans and iden</w:t>
      </w:r>
      <w:r w:rsidR="00212DF0" w:rsidRPr="00E413FA">
        <w:rPr>
          <w:rFonts w:ascii="Arial Narrow" w:hAnsi="Arial Narrow"/>
          <w:sz w:val="24"/>
        </w:rPr>
        <w:t xml:space="preserve">tifying areas for improvement. </w:t>
      </w:r>
      <w:r w:rsidRPr="00E413FA">
        <w:rPr>
          <w:rFonts w:ascii="Arial Narrow" w:hAnsi="Arial Narrow"/>
          <w:sz w:val="24"/>
        </w:rPr>
        <w:t>Tabletop exercises are simulated emergency situations that evaluate plans and procedures and encourage the clarification of ass</w:t>
      </w:r>
      <w:r w:rsidR="00212DF0" w:rsidRPr="00E413FA">
        <w:rPr>
          <w:rFonts w:ascii="Arial Narrow" w:hAnsi="Arial Narrow"/>
          <w:sz w:val="24"/>
        </w:rPr>
        <w:t xml:space="preserve">ignments and responsibilities. </w:t>
      </w:r>
      <w:r w:rsidRPr="00E413FA">
        <w:rPr>
          <w:rFonts w:ascii="Arial Narrow" w:hAnsi="Arial Narrow"/>
          <w:sz w:val="24"/>
        </w:rPr>
        <w:t xml:space="preserve">A </w:t>
      </w:r>
      <w:r w:rsidRPr="00E413FA">
        <w:rPr>
          <w:rFonts w:ascii="Arial Narrow" w:hAnsi="Arial Narrow"/>
          <w:i/>
          <w:sz w:val="24"/>
        </w:rPr>
        <w:t xml:space="preserve">mental </w:t>
      </w:r>
      <w:r w:rsidR="007F3AEB" w:rsidRPr="00E413FA">
        <w:rPr>
          <w:rFonts w:ascii="Arial Narrow" w:hAnsi="Arial Narrow"/>
          <w:sz w:val="24"/>
        </w:rPr>
        <w:t>table</w:t>
      </w:r>
      <w:r w:rsidRPr="00E413FA">
        <w:rPr>
          <w:rFonts w:ascii="Arial Narrow" w:hAnsi="Arial Narrow"/>
          <w:sz w:val="24"/>
        </w:rPr>
        <w:t xml:space="preserve">top prompts an individual to think systematically about </w:t>
      </w:r>
      <w:r w:rsidR="00212DF0" w:rsidRPr="00E413FA">
        <w:rPr>
          <w:rFonts w:ascii="Arial Narrow" w:hAnsi="Arial Narrow"/>
          <w:sz w:val="24"/>
        </w:rPr>
        <w:t>the</w:t>
      </w:r>
      <w:r w:rsidRPr="00E413FA">
        <w:rPr>
          <w:rFonts w:ascii="Arial Narrow" w:hAnsi="Arial Narrow"/>
          <w:sz w:val="24"/>
        </w:rPr>
        <w:t xml:space="preserve"> actions and decisions </w:t>
      </w:r>
      <w:r w:rsidR="00212DF0" w:rsidRPr="00E413FA">
        <w:rPr>
          <w:rFonts w:ascii="Arial Narrow" w:hAnsi="Arial Narrow"/>
          <w:sz w:val="24"/>
        </w:rPr>
        <w:t>needed t</w:t>
      </w:r>
      <w:r w:rsidRPr="00E413FA">
        <w:rPr>
          <w:rFonts w:ascii="Arial Narrow" w:hAnsi="Arial Narrow"/>
          <w:sz w:val="24"/>
        </w:rPr>
        <w:t>o respond to a defined scenario.</w:t>
      </w:r>
    </w:p>
    <w:p w:rsidR="00085347" w:rsidRPr="00E413FA" w:rsidRDefault="00085347" w:rsidP="00085347">
      <w:pPr>
        <w:jc w:val="left"/>
        <w:rPr>
          <w:rFonts w:ascii="Arial Narrow" w:hAnsi="Arial Narrow"/>
          <w:sz w:val="24"/>
        </w:rPr>
      </w:pPr>
    </w:p>
    <w:p w:rsidR="00085347" w:rsidRPr="00E413FA" w:rsidRDefault="00085347" w:rsidP="00085347">
      <w:pPr>
        <w:jc w:val="left"/>
        <w:rPr>
          <w:rFonts w:ascii="Arial Narrow" w:hAnsi="Arial Narrow"/>
          <w:b/>
          <w:sz w:val="24"/>
          <w:u w:val="single"/>
        </w:rPr>
      </w:pPr>
      <w:r w:rsidRPr="00E413FA">
        <w:rPr>
          <w:rFonts w:ascii="Arial Narrow" w:hAnsi="Arial Narrow"/>
          <w:b/>
          <w:sz w:val="24"/>
          <w:u w:val="single"/>
        </w:rPr>
        <w:t>Instructions</w:t>
      </w:r>
    </w:p>
    <w:p w:rsidR="00085347" w:rsidRPr="00E413FA" w:rsidRDefault="00212DF0" w:rsidP="00085347">
      <w:pPr>
        <w:jc w:val="left"/>
        <w:rPr>
          <w:rFonts w:ascii="Arial Narrow" w:hAnsi="Arial Narrow"/>
          <w:sz w:val="24"/>
        </w:rPr>
      </w:pPr>
      <w:r w:rsidRPr="00E413FA">
        <w:rPr>
          <w:rFonts w:ascii="Arial Narrow" w:hAnsi="Arial Narrow"/>
          <w:sz w:val="24"/>
        </w:rPr>
        <w:t>Read the scenario below and</w:t>
      </w:r>
      <w:r w:rsidR="00085347" w:rsidRPr="00E413FA">
        <w:rPr>
          <w:rFonts w:ascii="Arial Narrow" w:hAnsi="Arial Narrow"/>
          <w:sz w:val="24"/>
        </w:rPr>
        <w:t xml:space="preserve"> think </w:t>
      </w:r>
      <w:r w:rsidRPr="00E413FA">
        <w:rPr>
          <w:rFonts w:ascii="Arial Narrow" w:hAnsi="Arial Narrow"/>
          <w:sz w:val="24"/>
        </w:rPr>
        <w:t>about the questions that follow. When finished</w:t>
      </w:r>
      <w:r w:rsidR="00085347" w:rsidRPr="00E413FA">
        <w:rPr>
          <w:rFonts w:ascii="Arial Narrow" w:hAnsi="Arial Narrow"/>
          <w:sz w:val="24"/>
        </w:rPr>
        <w:t>, make a short to-do list of actions that will improve personal and organizational preparedness.</w:t>
      </w:r>
    </w:p>
    <w:p w:rsidR="00085347" w:rsidRPr="00E413FA" w:rsidRDefault="00085347" w:rsidP="00085347">
      <w:pPr>
        <w:jc w:val="left"/>
        <w:rPr>
          <w:rFonts w:ascii="Arial Narrow" w:hAnsi="Arial Narrow"/>
          <w:sz w:val="24"/>
        </w:rPr>
      </w:pPr>
    </w:p>
    <w:p w:rsidR="00085347" w:rsidRPr="00E413FA" w:rsidRDefault="00085347" w:rsidP="00085347">
      <w:pPr>
        <w:jc w:val="left"/>
        <w:rPr>
          <w:rFonts w:ascii="Arial Narrow" w:hAnsi="Arial Narrow"/>
          <w:b/>
          <w:sz w:val="24"/>
          <w:u w:val="single"/>
        </w:rPr>
      </w:pPr>
      <w:r w:rsidRPr="00E413FA">
        <w:rPr>
          <w:rFonts w:ascii="Arial Narrow" w:hAnsi="Arial Narrow"/>
          <w:b/>
          <w:sz w:val="24"/>
          <w:u w:val="single"/>
        </w:rPr>
        <w:t>Scenario</w:t>
      </w:r>
    </w:p>
    <w:p w:rsidR="00430CB6" w:rsidRPr="00E413FA" w:rsidRDefault="00085347" w:rsidP="00085347">
      <w:pPr>
        <w:jc w:val="left"/>
        <w:rPr>
          <w:rFonts w:ascii="Arial Narrow" w:hAnsi="Arial Narrow"/>
          <w:sz w:val="24"/>
        </w:rPr>
      </w:pPr>
      <w:r w:rsidRPr="00E413FA">
        <w:rPr>
          <w:rFonts w:ascii="Arial Narrow" w:hAnsi="Arial Narrow"/>
          <w:sz w:val="24"/>
        </w:rPr>
        <w:t xml:space="preserve">In the early morning </w:t>
      </w:r>
      <w:r w:rsidR="0065747F" w:rsidRPr="00E413FA">
        <w:rPr>
          <w:rFonts w:ascii="Arial Narrow" w:hAnsi="Arial Narrow"/>
          <w:sz w:val="24"/>
        </w:rPr>
        <w:t>hours of a week</w:t>
      </w:r>
      <w:r w:rsidR="00430CB6" w:rsidRPr="00E413FA">
        <w:rPr>
          <w:rFonts w:ascii="Arial Narrow" w:hAnsi="Arial Narrow"/>
          <w:sz w:val="24"/>
        </w:rPr>
        <w:t>day, a 7.7 magnitude earthquake occur</w:t>
      </w:r>
      <w:r w:rsidR="00212DF0" w:rsidRPr="00E413FA">
        <w:rPr>
          <w:rFonts w:ascii="Arial Narrow" w:hAnsi="Arial Narrow"/>
          <w:sz w:val="24"/>
        </w:rPr>
        <w:t xml:space="preserve">s along the New Madrid fault. </w:t>
      </w:r>
      <w:r w:rsidR="00430CB6" w:rsidRPr="00E413FA">
        <w:rPr>
          <w:rFonts w:ascii="Arial Narrow" w:hAnsi="Arial Narrow"/>
          <w:sz w:val="24"/>
        </w:rPr>
        <w:t xml:space="preserve">While damage and casualties are focused in the western region of the state, the extent </w:t>
      </w:r>
      <w:r w:rsidR="00212DF0" w:rsidRPr="00E413FA">
        <w:rPr>
          <w:rFonts w:ascii="Arial Narrow" w:hAnsi="Arial Narrow"/>
          <w:sz w:val="24"/>
        </w:rPr>
        <w:t>and severity of the damages and resulting</w:t>
      </w:r>
      <w:r w:rsidR="00430CB6" w:rsidRPr="00E413FA">
        <w:rPr>
          <w:rFonts w:ascii="Arial Narrow" w:hAnsi="Arial Narrow"/>
          <w:sz w:val="24"/>
        </w:rPr>
        <w:t xml:space="preserve"> consequences (loss of power and communic</w:t>
      </w:r>
      <w:r w:rsidR="00212DF0" w:rsidRPr="00E413FA">
        <w:rPr>
          <w:rFonts w:ascii="Arial Narrow" w:hAnsi="Arial Narrow"/>
          <w:sz w:val="24"/>
        </w:rPr>
        <w:t>ation, sheltering needs</w:t>
      </w:r>
      <w:r w:rsidR="007F3AEB" w:rsidRPr="00E413FA">
        <w:rPr>
          <w:rFonts w:ascii="Arial Narrow" w:hAnsi="Arial Narrow"/>
          <w:sz w:val="24"/>
        </w:rPr>
        <w:t>, lack of goods and services</w:t>
      </w:r>
      <w:r w:rsidR="00212DF0" w:rsidRPr="00E413FA">
        <w:rPr>
          <w:rFonts w:ascii="Arial Narrow" w:hAnsi="Arial Narrow"/>
          <w:sz w:val="24"/>
        </w:rPr>
        <w:t>) affect</w:t>
      </w:r>
      <w:r w:rsidR="007F3AEB" w:rsidRPr="00E413FA">
        <w:rPr>
          <w:rFonts w:ascii="Arial Narrow" w:hAnsi="Arial Narrow"/>
          <w:sz w:val="24"/>
        </w:rPr>
        <w:t xml:space="preserve"> other parts of the state.</w:t>
      </w:r>
    </w:p>
    <w:p w:rsidR="007F3AEB" w:rsidRPr="00E413FA" w:rsidRDefault="007F3AEB" w:rsidP="00085347">
      <w:pPr>
        <w:jc w:val="left"/>
        <w:rPr>
          <w:rFonts w:ascii="Arial Narrow" w:hAnsi="Arial Narrow"/>
          <w:sz w:val="24"/>
          <w:u w:val="single"/>
        </w:rPr>
      </w:pPr>
    </w:p>
    <w:p w:rsidR="00430CB6" w:rsidRPr="00E413FA" w:rsidRDefault="00430CB6" w:rsidP="00085347">
      <w:pPr>
        <w:jc w:val="left"/>
        <w:rPr>
          <w:rFonts w:ascii="Arial Narrow" w:hAnsi="Arial Narrow"/>
          <w:b/>
          <w:sz w:val="24"/>
          <w:u w:val="single"/>
        </w:rPr>
      </w:pPr>
      <w:r w:rsidRPr="00E413FA">
        <w:rPr>
          <w:rFonts w:ascii="Arial Narrow" w:hAnsi="Arial Narrow"/>
          <w:b/>
          <w:sz w:val="24"/>
          <w:u w:val="single"/>
        </w:rPr>
        <w:t>Questions</w:t>
      </w:r>
    </w:p>
    <w:p w:rsidR="00430CB6" w:rsidRPr="00E413FA" w:rsidRDefault="00430CB6" w:rsidP="00430CB6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24"/>
        </w:rPr>
      </w:pPr>
      <w:r w:rsidRPr="00E413FA">
        <w:rPr>
          <w:rFonts w:ascii="Arial Narrow" w:hAnsi="Arial Narrow"/>
          <w:sz w:val="24"/>
        </w:rPr>
        <w:t xml:space="preserve">Where will you be at the moment the </w:t>
      </w:r>
      <w:r w:rsidR="000D14C3" w:rsidRPr="00E413FA">
        <w:rPr>
          <w:rFonts w:ascii="Arial Narrow" w:hAnsi="Arial Narrow"/>
          <w:sz w:val="24"/>
        </w:rPr>
        <w:t xml:space="preserve">scenario </w:t>
      </w:r>
      <w:r w:rsidRPr="00E413FA">
        <w:rPr>
          <w:rFonts w:ascii="Arial Narrow" w:hAnsi="Arial Narrow"/>
          <w:sz w:val="24"/>
        </w:rPr>
        <w:t>begins?</w:t>
      </w:r>
    </w:p>
    <w:p w:rsidR="00430CB6" w:rsidRPr="00E413FA" w:rsidRDefault="00430CB6" w:rsidP="00430CB6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24"/>
        </w:rPr>
      </w:pPr>
      <w:r w:rsidRPr="00E413FA">
        <w:rPr>
          <w:rFonts w:ascii="Arial Narrow" w:hAnsi="Arial Narrow"/>
          <w:sz w:val="24"/>
        </w:rPr>
        <w:t xml:space="preserve">Who will </w:t>
      </w:r>
      <w:r w:rsidR="00212DF0" w:rsidRPr="00E413FA">
        <w:rPr>
          <w:rFonts w:ascii="Arial Narrow" w:hAnsi="Arial Narrow"/>
          <w:sz w:val="24"/>
        </w:rPr>
        <w:t>directly rely</w:t>
      </w:r>
      <w:r w:rsidRPr="00E413FA">
        <w:rPr>
          <w:rFonts w:ascii="Arial Narrow" w:hAnsi="Arial Narrow"/>
          <w:sz w:val="24"/>
        </w:rPr>
        <w:t xml:space="preserve"> on you in the first hours of the event?</w:t>
      </w:r>
    </w:p>
    <w:p w:rsidR="000D14C3" w:rsidRPr="00E413FA" w:rsidRDefault="000D14C3" w:rsidP="000D14C3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24"/>
        </w:rPr>
      </w:pPr>
      <w:r w:rsidRPr="00E413FA">
        <w:rPr>
          <w:rFonts w:ascii="Arial Narrow" w:hAnsi="Arial Narrow"/>
          <w:sz w:val="24"/>
        </w:rPr>
        <w:t>What communication channels will be available to you to receive and send KOIN alerts?</w:t>
      </w:r>
    </w:p>
    <w:p w:rsidR="000D14C3" w:rsidRPr="00E413FA" w:rsidRDefault="000D14C3" w:rsidP="000D14C3">
      <w:pPr>
        <w:pStyle w:val="ListParagraph"/>
        <w:numPr>
          <w:ilvl w:val="1"/>
          <w:numId w:val="1"/>
        </w:numPr>
        <w:jc w:val="left"/>
        <w:rPr>
          <w:rFonts w:ascii="Arial Narrow" w:hAnsi="Arial Narrow"/>
          <w:sz w:val="24"/>
        </w:rPr>
      </w:pPr>
      <w:r w:rsidRPr="00E413FA">
        <w:rPr>
          <w:rFonts w:ascii="Arial Narrow" w:hAnsi="Arial Narrow"/>
          <w:sz w:val="24"/>
        </w:rPr>
        <w:t>If you are in a major impact z</w:t>
      </w:r>
      <w:r w:rsidR="007070F7" w:rsidRPr="00E413FA">
        <w:rPr>
          <w:rFonts w:ascii="Arial Narrow" w:hAnsi="Arial Narrow"/>
          <w:sz w:val="24"/>
        </w:rPr>
        <w:t>one that loses electricity and I</w:t>
      </w:r>
      <w:r w:rsidRPr="00E413FA">
        <w:rPr>
          <w:rFonts w:ascii="Arial Narrow" w:hAnsi="Arial Narrow"/>
          <w:sz w:val="24"/>
        </w:rPr>
        <w:t>nternet?</w:t>
      </w:r>
    </w:p>
    <w:p w:rsidR="000D14C3" w:rsidRPr="00E413FA" w:rsidRDefault="000D14C3" w:rsidP="000D14C3">
      <w:pPr>
        <w:pStyle w:val="ListParagraph"/>
        <w:numPr>
          <w:ilvl w:val="1"/>
          <w:numId w:val="1"/>
        </w:numPr>
        <w:jc w:val="left"/>
        <w:rPr>
          <w:rFonts w:ascii="Arial Narrow" w:hAnsi="Arial Narrow"/>
          <w:sz w:val="24"/>
        </w:rPr>
      </w:pPr>
      <w:r w:rsidRPr="00E413FA">
        <w:rPr>
          <w:rFonts w:ascii="Arial Narrow" w:hAnsi="Arial Narrow"/>
          <w:sz w:val="24"/>
        </w:rPr>
        <w:t>If you are in an adjacent area that has power</w:t>
      </w:r>
      <w:r w:rsidR="007F3AEB" w:rsidRPr="00E413FA">
        <w:rPr>
          <w:rFonts w:ascii="Arial Narrow" w:hAnsi="Arial Narrow"/>
          <w:sz w:val="24"/>
        </w:rPr>
        <w:t>,</w:t>
      </w:r>
      <w:r w:rsidRPr="00E413FA">
        <w:rPr>
          <w:rFonts w:ascii="Arial Narrow" w:hAnsi="Arial Narrow"/>
          <w:sz w:val="24"/>
        </w:rPr>
        <w:t xml:space="preserve"> but cell phone</w:t>
      </w:r>
      <w:r w:rsidR="007070F7" w:rsidRPr="00E413FA">
        <w:rPr>
          <w:rFonts w:ascii="Arial Narrow" w:hAnsi="Arial Narrow"/>
          <w:sz w:val="24"/>
        </w:rPr>
        <w:t>s towers have gone down and/or I</w:t>
      </w:r>
      <w:r w:rsidRPr="00E413FA">
        <w:rPr>
          <w:rFonts w:ascii="Arial Narrow" w:hAnsi="Arial Narrow"/>
          <w:sz w:val="24"/>
        </w:rPr>
        <w:t>nternet service is interrupted?</w:t>
      </w:r>
    </w:p>
    <w:p w:rsidR="000D14C3" w:rsidRPr="00E413FA" w:rsidRDefault="000D14C3" w:rsidP="000D14C3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24"/>
        </w:rPr>
      </w:pPr>
      <w:r w:rsidRPr="00E413FA">
        <w:rPr>
          <w:rFonts w:ascii="Arial Narrow" w:hAnsi="Arial Narrow"/>
          <w:sz w:val="24"/>
        </w:rPr>
        <w:t>Who will you need to reach with KOIN alerts?</w:t>
      </w:r>
    </w:p>
    <w:p w:rsidR="000D14C3" w:rsidRPr="00E413FA" w:rsidRDefault="000D14C3" w:rsidP="000D14C3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24"/>
        </w:rPr>
      </w:pPr>
      <w:r w:rsidRPr="00E413FA">
        <w:rPr>
          <w:rFonts w:ascii="Arial Narrow" w:hAnsi="Arial Narrow"/>
          <w:sz w:val="24"/>
        </w:rPr>
        <w:t>What are the likely barriers to reaching people in your KOIN network?</w:t>
      </w:r>
    </w:p>
    <w:p w:rsidR="00430CB6" w:rsidRPr="00E413FA" w:rsidRDefault="00430CB6" w:rsidP="00430CB6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24"/>
        </w:rPr>
      </w:pPr>
      <w:r w:rsidRPr="00E413FA">
        <w:rPr>
          <w:rFonts w:ascii="Arial Narrow" w:hAnsi="Arial Narrow"/>
          <w:sz w:val="24"/>
        </w:rPr>
        <w:t xml:space="preserve">What will your employer expect of you when normal business </w:t>
      </w:r>
      <w:r w:rsidR="007F3AEB" w:rsidRPr="00E413FA">
        <w:rPr>
          <w:rFonts w:ascii="Arial Narrow" w:hAnsi="Arial Narrow"/>
          <w:sz w:val="24"/>
        </w:rPr>
        <w:t>begins</w:t>
      </w:r>
      <w:r w:rsidRPr="00E413FA">
        <w:rPr>
          <w:rFonts w:ascii="Arial Narrow" w:hAnsi="Arial Narrow"/>
          <w:sz w:val="24"/>
        </w:rPr>
        <w:t xml:space="preserve"> (8</w:t>
      </w:r>
      <w:r w:rsidR="007F3AEB" w:rsidRPr="00E413FA">
        <w:rPr>
          <w:rFonts w:ascii="Arial Narrow" w:hAnsi="Arial Narrow"/>
          <w:sz w:val="24"/>
        </w:rPr>
        <w:t xml:space="preserve"> </w:t>
      </w:r>
      <w:r w:rsidRPr="00E413FA">
        <w:rPr>
          <w:rFonts w:ascii="Arial Narrow" w:hAnsi="Arial Narrow"/>
          <w:sz w:val="24"/>
        </w:rPr>
        <w:t>a.m.)?</w:t>
      </w:r>
    </w:p>
    <w:p w:rsidR="00430CB6" w:rsidRPr="00E413FA" w:rsidRDefault="00430CB6" w:rsidP="00430CB6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24"/>
        </w:rPr>
      </w:pPr>
      <w:r w:rsidRPr="00E413FA">
        <w:rPr>
          <w:rFonts w:ascii="Arial Narrow" w:hAnsi="Arial Narrow"/>
          <w:sz w:val="24"/>
        </w:rPr>
        <w:t>If you are NOT in the immediate impact zone, how might the disruption that occurs in the western part of the state affect:</w:t>
      </w:r>
    </w:p>
    <w:p w:rsidR="00430CB6" w:rsidRPr="00E413FA" w:rsidRDefault="00430CB6" w:rsidP="000D14C3">
      <w:pPr>
        <w:pStyle w:val="ListParagraph"/>
        <w:numPr>
          <w:ilvl w:val="1"/>
          <w:numId w:val="1"/>
        </w:numPr>
        <w:jc w:val="left"/>
        <w:rPr>
          <w:rFonts w:ascii="Arial Narrow" w:hAnsi="Arial Narrow"/>
          <w:sz w:val="24"/>
        </w:rPr>
      </w:pPr>
      <w:r w:rsidRPr="00E413FA">
        <w:rPr>
          <w:rFonts w:ascii="Arial Narrow" w:hAnsi="Arial Narrow"/>
          <w:sz w:val="24"/>
        </w:rPr>
        <w:t>Your family or others for whom you are responsible?</w:t>
      </w:r>
    </w:p>
    <w:p w:rsidR="00430CB6" w:rsidRPr="00E413FA" w:rsidRDefault="007070F7" w:rsidP="000D14C3">
      <w:pPr>
        <w:pStyle w:val="ListParagraph"/>
        <w:numPr>
          <w:ilvl w:val="1"/>
          <w:numId w:val="1"/>
        </w:numPr>
        <w:jc w:val="left"/>
        <w:rPr>
          <w:rFonts w:ascii="Arial Narrow" w:hAnsi="Arial Narrow"/>
          <w:sz w:val="24"/>
        </w:rPr>
      </w:pPr>
      <w:r w:rsidRPr="00E413FA">
        <w:rPr>
          <w:rFonts w:ascii="Arial Narrow" w:hAnsi="Arial Narrow"/>
          <w:sz w:val="24"/>
        </w:rPr>
        <w:t>The demands or expectations of</w:t>
      </w:r>
      <w:r w:rsidR="00430CB6" w:rsidRPr="00E413FA">
        <w:rPr>
          <w:rFonts w:ascii="Arial Narrow" w:hAnsi="Arial Narrow"/>
          <w:sz w:val="24"/>
        </w:rPr>
        <w:t xml:space="preserve"> your employer?</w:t>
      </w:r>
    </w:p>
    <w:p w:rsidR="000D14C3" w:rsidRPr="00E413FA" w:rsidRDefault="000D14C3" w:rsidP="000D14C3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24"/>
        </w:rPr>
      </w:pPr>
      <w:r w:rsidRPr="00E413FA">
        <w:rPr>
          <w:rFonts w:ascii="Arial Narrow" w:hAnsi="Arial Narrow"/>
          <w:sz w:val="24"/>
        </w:rPr>
        <w:t>What kinds of preparations, if made beforehand, will help you:</w:t>
      </w:r>
    </w:p>
    <w:p w:rsidR="000D14C3" w:rsidRPr="00E413FA" w:rsidRDefault="000D14C3" w:rsidP="000D14C3">
      <w:pPr>
        <w:pStyle w:val="ListParagraph"/>
        <w:numPr>
          <w:ilvl w:val="1"/>
          <w:numId w:val="1"/>
        </w:numPr>
        <w:jc w:val="left"/>
        <w:rPr>
          <w:rFonts w:ascii="Arial Narrow" w:hAnsi="Arial Narrow"/>
          <w:sz w:val="24"/>
        </w:rPr>
      </w:pPr>
      <w:r w:rsidRPr="00E413FA">
        <w:rPr>
          <w:rFonts w:ascii="Arial Narrow" w:hAnsi="Arial Narrow"/>
          <w:sz w:val="24"/>
        </w:rPr>
        <w:t xml:space="preserve">Be confident about your family’s </w:t>
      </w:r>
      <w:r w:rsidR="007F3AEB" w:rsidRPr="00E413FA">
        <w:rPr>
          <w:rFonts w:ascii="Arial Narrow" w:hAnsi="Arial Narrow"/>
          <w:sz w:val="24"/>
        </w:rPr>
        <w:t>well being</w:t>
      </w:r>
      <w:r w:rsidRPr="00E413FA">
        <w:rPr>
          <w:rFonts w:ascii="Arial Narrow" w:hAnsi="Arial Narrow"/>
          <w:sz w:val="24"/>
        </w:rPr>
        <w:t>?</w:t>
      </w:r>
    </w:p>
    <w:p w:rsidR="000D14C3" w:rsidRPr="00E413FA" w:rsidRDefault="000D14C3" w:rsidP="000D14C3">
      <w:pPr>
        <w:pStyle w:val="ListParagraph"/>
        <w:numPr>
          <w:ilvl w:val="1"/>
          <w:numId w:val="1"/>
        </w:numPr>
        <w:jc w:val="left"/>
        <w:rPr>
          <w:rFonts w:ascii="Arial Narrow" w:hAnsi="Arial Narrow"/>
          <w:sz w:val="24"/>
          <w:u w:val="single"/>
        </w:rPr>
      </w:pPr>
      <w:r w:rsidRPr="00E413FA">
        <w:rPr>
          <w:rFonts w:ascii="Arial Narrow" w:hAnsi="Arial Narrow"/>
          <w:sz w:val="24"/>
        </w:rPr>
        <w:t>Meet your responsibilities as a KOIN member?</w:t>
      </w:r>
    </w:p>
    <w:p w:rsidR="00430CB6" w:rsidRPr="00E413FA" w:rsidRDefault="00430CB6" w:rsidP="00430CB6">
      <w:pPr>
        <w:jc w:val="left"/>
        <w:rPr>
          <w:rFonts w:ascii="Arial Narrow" w:hAnsi="Arial Narrow"/>
          <w:sz w:val="24"/>
        </w:rPr>
      </w:pPr>
    </w:p>
    <w:p w:rsidR="00430CB6" w:rsidRPr="00E413FA" w:rsidRDefault="00430CB6" w:rsidP="00430CB6">
      <w:pPr>
        <w:jc w:val="left"/>
        <w:rPr>
          <w:rFonts w:ascii="Arial Narrow" w:hAnsi="Arial Narrow"/>
          <w:b/>
          <w:sz w:val="24"/>
          <w:u w:val="single"/>
        </w:rPr>
      </w:pPr>
      <w:r w:rsidRPr="00E413FA">
        <w:rPr>
          <w:rFonts w:ascii="Arial Narrow" w:hAnsi="Arial Narrow"/>
          <w:b/>
          <w:sz w:val="24"/>
          <w:u w:val="single"/>
        </w:rPr>
        <w:t>What next?</w:t>
      </w:r>
    </w:p>
    <w:p w:rsidR="00430CB6" w:rsidRPr="00E413FA" w:rsidRDefault="00430CB6" w:rsidP="00430CB6">
      <w:pPr>
        <w:jc w:val="left"/>
        <w:rPr>
          <w:rFonts w:ascii="Arial Narrow" w:hAnsi="Arial Narrow"/>
          <w:sz w:val="24"/>
        </w:rPr>
      </w:pPr>
      <w:r w:rsidRPr="00E413FA">
        <w:rPr>
          <w:rFonts w:ascii="Arial Narrow" w:hAnsi="Arial Narrow"/>
          <w:sz w:val="24"/>
        </w:rPr>
        <w:t>Based on your thinking thus far:</w:t>
      </w:r>
    </w:p>
    <w:p w:rsidR="00430CB6" w:rsidRPr="00E413FA" w:rsidRDefault="00430CB6" w:rsidP="00430CB6">
      <w:pPr>
        <w:pStyle w:val="ListParagraph"/>
        <w:numPr>
          <w:ilvl w:val="0"/>
          <w:numId w:val="3"/>
        </w:numPr>
        <w:jc w:val="left"/>
        <w:rPr>
          <w:rFonts w:ascii="Arial Narrow" w:hAnsi="Arial Narrow"/>
          <w:sz w:val="24"/>
        </w:rPr>
      </w:pPr>
      <w:r w:rsidRPr="00E413FA">
        <w:rPr>
          <w:rFonts w:ascii="Arial Narrow" w:hAnsi="Arial Narrow"/>
          <w:sz w:val="24"/>
        </w:rPr>
        <w:t xml:space="preserve">What are two easy things you can do to improve your personal preparedness so that you will be confident about your family’s </w:t>
      </w:r>
      <w:r w:rsidR="007F3AEB" w:rsidRPr="00E413FA">
        <w:rPr>
          <w:rFonts w:ascii="Arial Narrow" w:hAnsi="Arial Narrow"/>
          <w:sz w:val="24"/>
        </w:rPr>
        <w:t>well being</w:t>
      </w:r>
      <w:r w:rsidRPr="00E413FA">
        <w:rPr>
          <w:rFonts w:ascii="Arial Narrow" w:hAnsi="Arial Narrow"/>
          <w:sz w:val="24"/>
        </w:rPr>
        <w:t>?</w:t>
      </w:r>
    </w:p>
    <w:p w:rsidR="00430CB6" w:rsidRPr="00E413FA" w:rsidRDefault="00430CB6" w:rsidP="00430CB6">
      <w:pPr>
        <w:pStyle w:val="ListParagraph"/>
        <w:numPr>
          <w:ilvl w:val="0"/>
          <w:numId w:val="3"/>
        </w:numPr>
        <w:jc w:val="left"/>
        <w:rPr>
          <w:rFonts w:ascii="Arial Narrow" w:hAnsi="Arial Narrow"/>
          <w:sz w:val="24"/>
        </w:rPr>
      </w:pPr>
      <w:r w:rsidRPr="00E413FA">
        <w:rPr>
          <w:rFonts w:ascii="Arial Narrow" w:hAnsi="Arial Narrow"/>
          <w:sz w:val="24"/>
        </w:rPr>
        <w:t>What are two easy things you can do to improve your preparedness to meet your work and KOIN responsibilities?</w:t>
      </w:r>
    </w:p>
    <w:p w:rsidR="00430CB6" w:rsidRPr="00E413FA" w:rsidRDefault="00430CB6" w:rsidP="00430CB6">
      <w:pPr>
        <w:pStyle w:val="ListParagraph"/>
        <w:numPr>
          <w:ilvl w:val="0"/>
          <w:numId w:val="3"/>
        </w:numPr>
        <w:jc w:val="left"/>
        <w:rPr>
          <w:rFonts w:ascii="Arial Narrow" w:hAnsi="Arial Narrow"/>
          <w:sz w:val="24"/>
        </w:rPr>
      </w:pPr>
      <w:r w:rsidRPr="00E413FA">
        <w:rPr>
          <w:rFonts w:ascii="Arial Narrow" w:hAnsi="Arial Narrow"/>
          <w:sz w:val="24"/>
        </w:rPr>
        <w:t>Identify one “stretch” preparedness goal:</w:t>
      </w:r>
    </w:p>
    <w:p w:rsidR="00430CB6" w:rsidRPr="00E413FA" w:rsidRDefault="00430CB6" w:rsidP="00430CB6">
      <w:pPr>
        <w:pStyle w:val="ListParagraph"/>
        <w:numPr>
          <w:ilvl w:val="1"/>
          <w:numId w:val="3"/>
        </w:numPr>
        <w:jc w:val="left"/>
        <w:rPr>
          <w:rFonts w:ascii="Arial Narrow" w:hAnsi="Arial Narrow"/>
          <w:sz w:val="24"/>
        </w:rPr>
      </w:pPr>
      <w:r w:rsidRPr="00E413FA">
        <w:rPr>
          <w:rFonts w:ascii="Arial Narrow" w:hAnsi="Arial Narrow"/>
          <w:sz w:val="24"/>
        </w:rPr>
        <w:t>Personally</w:t>
      </w:r>
    </w:p>
    <w:p w:rsidR="00430CB6" w:rsidRPr="00E413FA" w:rsidRDefault="00430CB6" w:rsidP="00430CB6">
      <w:pPr>
        <w:pStyle w:val="ListParagraph"/>
        <w:numPr>
          <w:ilvl w:val="1"/>
          <w:numId w:val="3"/>
        </w:numPr>
        <w:jc w:val="left"/>
        <w:rPr>
          <w:rFonts w:ascii="Arial Narrow" w:hAnsi="Arial Narrow"/>
          <w:sz w:val="24"/>
        </w:rPr>
      </w:pPr>
      <w:r w:rsidRPr="00E413FA">
        <w:rPr>
          <w:rFonts w:ascii="Arial Narrow" w:hAnsi="Arial Narrow"/>
          <w:sz w:val="24"/>
        </w:rPr>
        <w:t>Professionally</w:t>
      </w:r>
    </w:p>
    <w:p w:rsidR="00430CB6" w:rsidRPr="00E413FA" w:rsidRDefault="00D70430" w:rsidP="00085347">
      <w:pPr>
        <w:pStyle w:val="ListParagraph"/>
        <w:numPr>
          <w:ilvl w:val="1"/>
          <w:numId w:val="3"/>
        </w:numPr>
        <w:jc w:val="left"/>
        <w:rPr>
          <w:rFonts w:ascii="Arial Narrow" w:hAnsi="Arial Narrow"/>
          <w:sz w:val="24"/>
          <w:u w:val="single"/>
        </w:rPr>
      </w:pPr>
      <w:r w:rsidRPr="00E413FA">
        <w:rPr>
          <w:rFonts w:ascii="Arial Narrow" w:hAnsi="Arial Narrow"/>
          <w:sz w:val="24"/>
        </w:rPr>
        <w:t>As a KOIN member</w:t>
      </w:r>
    </w:p>
    <w:sectPr w:rsidR="00430CB6" w:rsidRPr="00E413FA" w:rsidSect="00E413FA">
      <w:headerReference w:type="default" r:id="rId5"/>
      <w:footerReference w:type="default" r:id="rId6"/>
      <w:pgSz w:w="12240" w:h="15840"/>
      <w:pgMar w:top="1440" w:right="1440" w:bottom="907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FA" w:rsidRPr="00E413FA" w:rsidRDefault="00E413FA" w:rsidP="00E413FA">
    <w:pPr>
      <w:pStyle w:val="Footer"/>
      <w:jc w:val="right"/>
      <w:rPr>
        <w:rFonts w:ascii="Arial Narrow" w:hAnsi="Arial Narrow"/>
        <w:i/>
        <w:sz w:val="24"/>
      </w:rPr>
    </w:pPr>
    <w:r w:rsidRPr="00E413FA">
      <w:rPr>
        <w:rFonts w:ascii="Arial Narrow" w:hAnsi="Arial Narrow"/>
        <w:i/>
        <w:sz w:val="24"/>
      </w:rPr>
      <w:t>April 2011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FA" w:rsidRDefault="00E413FA" w:rsidP="00E413FA">
    <w:pPr>
      <w:pStyle w:val="Header"/>
      <w:ind w:left="1170"/>
      <w:jc w:val="left"/>
      <w:rPr>
        <w:rFonts w:ascii="Arial Narrow" w:hAnsi="Arial Narrow"/>
        <w:b/>
        <w:noProof/>
        <w:sz w:val="36"/>
      </w:rPr>
    </w:pPr>
    <w:r>
      <w:rPr>
        <w:rFonts w:ascii="Arial Narrow" w:hAnsi="Arial Narrow"/>
        <w:b/>
        <w:noProof/>
        <w:sz w:val="36"/>
      </w:rPr>
      <w:t>Exercise for Resilience – Mental Drill</w:t>
    </w:r>
  </w:p>
  <w:p w:rsidR="00E413FA" w:rsidRPr="00BB126C" w:rsidRDefault="00E413FA" w:rsidP="00E413FA">
    <w:pPr>
      <w:pStyle w:val="Header"/>
      <w:ind w:left="1170"/>
      <w:jc w:val="left"/>
      <w:rPr>
        <w:rFonts w:ascii="Arial Narrow" w:hAnsi="Arial Narrow"/>
        <w:b/>
        <w:noProof/>
        <w:sz w:val="36"/>
      </w:rPr>
    </w:pPr>
    <w:r>
      <w:rPr>
        <w:rFonts w:ascii="Arial Narrow" w:hAnsi="Arial Narrow"/>
        <w:b/>
        <w:noProof/>
        <w:sz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-228600</wp:posOffset>
          </wp:positionH>
          <wp:positionV relativeFrom="margin">
            <wp:posOffset>-571500</wp:posOffset>
          </wp:positionV>
          <wp:extent cx="933450" cy="901700"/>
          <wp:effectExtent l="25400" t="0" r="6350" b="0"/>
          <wp:wrapSquare wrapText="bothSides"/>
          <wp:docPr id="2" name="Picture 2" descr="KOINlesswhitesp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INlesswhitespa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sz w:val="36"/>
      </w:rPr>
      <w:t>New Madrid Seismic Zone – National Level Exercise 2011</w:t>
    </w:r>
  </w:p>
  <w:p w:rsidR="00E413FA" w:rsidRPr="00E413FA" w:rsidRDefault="00E413FA">
    <w:pPr>
      <w:pStyle w:val="Header"/>
      <w:rPr>
        <w:rFonts w:ascii="Arial Narrow" w:hAnsi="Arial Narrow"/>
        <w:b/>
        <w:sz w:val="32"/>
      </w:rPr>
    </w:pPr>
    <w:r>
      <w:rPr>
        <w:rFonts w:ascii="Arial Narrow" w:hAnsi="Arial Narrow"/>
        <w:b/>
        <w:noProof/>
        <w:sz w:val="32"/>
      </w:rPr>
      <w:pict>
        <v:line id="_x0000_s2049" style="position:absolute;left:0;text-align:left;z-index:251658240" from="54pt,6pt" to="468pt,6pt" strokecolor="#2a8bc3" strokeweight="3.5pt">
          <v:fill o:detectmouseclick="t"/>
          <v:shadow opacity="22938f" mv:blur="38100f" offset="0,2pt"/>
          <v:textbox inset=",7.2pt,,7.2pt"/>
          <w10:wrap type="square"/>
        </v:lin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3BB"/>
    <w:multiLevelType w:val="hybridMultilevel"/>
    <w:tmpl w:val="B5BC7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B5E01"/>
    <w:multiLevelType w:val="hybridMultilevel"/>
    <w:tmpl w:val="4BBA7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A7355"/>
    <w:multiLevelType w:val="multilevel"/>
    <w:tmpl w:val="B5BC7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A6A9C"/>
    <w:multiLevelType w:val="hybridMultilevel"/>
    <w:tmpl w:val="728CC12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grammar="clean"/>
  <w:doNotTrackMoves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compat/>
  <w:rsids>
    <w:rsidRoot w:val="00085347"/>
    <w:rsid w:val="00083AE0"/>
    <w:rsid w:val="00085347"/>
    <w:rsid w:val="000D14C3"/>
    <w:rsid w:val="000E1C01"/>
    <w:rsid w:val="00212DF0"/>
    <w:rsid w:val="002D3C8E"/>
    <w:rsid w:val="00370E59"/>
    <w:rsid w:val="00430CB6"/>
    <w:rsid w:val="00475A95"/>
    <w:rsid w:val="004841A5"/>
    <w:rsid w:val="00525E38"/>
    <w:rsid w:val="00584F44"/>
    <w:rsid w:val="005F615C"/>
    <w:rsid w:val="0065747F"/>
    <w:rsid w:val="007070F7"/>
    <w:rsid w:val="007A3D90"/>
    <w:rsid w:val="007F3AEB"/>
    <w:rsid w:val="00BC4219"/>
    <w:rsid w:val="00D1288C"/>
    <w:rsid w:val="00D457D9"/>
    <w:rsid w:val="00D5274B"/>
    <w:rsid w:val="00D70430"/>
    <w:rsid w:val="00E413FA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30C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FA"/>
  </w:style>
  <w:style w:type="paragraph" w:styleId="Footer">
    <w:name w:val="footer"/>
    <w:basedOn w:val="Normal"/>
    <w:link w:val="FooterChar"/>
    <w:uiPriority w:val="99"/>
    <w:semiHidden/>
    <w:unhideWhenUsed/>
    <w:rsid w:val="00E413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footer" Target="footer1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0CEC1957E7E4DB255FF30952D2ABB" ma:contentTypeVersion="1" ma:contentTypeDescription="Create a new document." ma:contentTypeScope="" ma:versionID="697dd93c3fe7ac65850ebbcc8eac73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50BBA6-0331-4775-9FE9-E47352882FD1}"/>
</file>

<file path=customXml/itemProps2.xml><?xml version="1.0" encoding="utf-8"?>
<ds:datastoreItem xmlns:ds="http://schemas.openxmlformats.org/officeDocument/2006/customXml" ds:itemID="{406B2089-F9FF-4F93-8455-DD636F089BF7}"/>
</file>

<file path=customXml/itemProps3.xml><?xml version="1.0" encoding="utf-8"?>
<ds:datastoreItem xmlns:ds="http://schemas.openxmlformats.org/officeDocument/2006/customXml" ds:itemID="{424EFF37-52F5-44AB-8A67-46B7672CD1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1980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jmaclachlan</dc:creator>
  <cp:lastModifiedBy>Jenny Hurley</cp:lastModifiedBy>
  <cp:revision>3</cp:revision>
  <dcterms:created xsi:type="dcterms:W3CDTF">2011-04-18T21:21:00Z</dcterms:created>
  <dcterms:modified xsi:type="dcterms:W3CDTF">2011-04-19T13:55:00Z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0x010100A1F0CEC1957E7E4DB255FF30952D2ABB</vt:lpwstr>
  </property>
</Properties>
</file>