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5A" w:rsidRPr="009E395A" w:rsidRDefault="009E395A" w:rsidP="009E395A">
      <w:pPr>
        <w:autoSpaceDE w:val="0"/>
        <w:autoSpaceDN w:val="0"/>
        <w:adjustRightInd w:val="0"/>
        <w:rPr>
          <w:color w:val="000000"/>
        </w:rPr>
      </w:pPr>
    </w:p>
    <w:p w:rsidR="009E395A" w:rsidRPr="009E395A" w:rsidRDefault="009E395A" w:rsidP="009E395A">
      <w:pPr>
        <w:autoSpaceDE w:val="0"/>
        <w:autoSpaceDN w:val="0"/>
        <w:adjustRightInd w:val="0"/>
        <w:rPr>
          <w:color w:val="FF0000"/>
          <w:sz w:val="23"/>
          <w:szCs w:val="23"/>
        </w:rPr>
      </w:pPr>
      <w:bookmarkStart w:id="0" w:name="_GoBack"/>
      <w:r w:rsidRPr="009E395A">
        <w:rPr>
          <w:color w:val="FF0000"/>
        </w:rPr>
        <w:t xml:space="preserve"> </w:t>
      </w:r>
      <w:r w:rsidRPr="009E395A">
        <w:rPr>
          <w:color w:val="FF0000"/>
          <w:sz w:val="23"/>
          <w:szCs w:val="23"/>
        </w:rPr>
        <w:t xml:space="preserve">DATE </w:t>
      </w:r>
    </w:p>
    <w:bookmarkEnd w:id="0"/>
    <w:p w:rsidR="009E395A" w:rsidRDefault="009E395A" w:rsidP="009E395A">
      <w:pPr>
        <w:autoSpaceDE w:val="0"/>
        <w:autoSpaceDN w:val="0"/>
        <w:adjustRightInd w:val="0"/>
        <w:rPr>
          <w:b/>
          <w:bCs/>
          <w:color w:val="000000"/>
          <w:sz w:val="23"/>
          <w:szCs w:val="23"/>
        </w:rPr>
      </w:pPr>
    </w:p>
    <w:p w:rsidR="009E395A" w:rsidRPr="009E395A" w:rsidRDefault="009E395A" w:rsidP="009E395A">
      <w:pPr>
        <w:autoSpaceDE w:val="0"/>
        <w:autoSpaceDN w:val="0"/>
        <w:adjustRightInd w:val="0"/>
        <w:rPr>
          <w:color w:val="000000"/>
          <w:sz w:val="23"/>
          <w:szCs w:val="23"/>
        </w:rPr>
      </w:pPr>
      <w:r w:rsidRPr="009E395A">
        <w:rPr>
          <w:b/>
          <w:bCs/>
          <w:color w:val="000000"/>
          <w:sz w:val="23"/>
          <w:szCs w:val="23"/>
        </w:rPr>
        <w:t xml:space="preserve">Name field for mail merge </w:t>
      </w:r>
    </w:p>
    <w:p w:rsidR="009E395A" w:rsidRPr="009E395A" w:rsidRDefault="009E395A" w:rsidP="009E395A">
      <w:pPr>
        <w:autoSpaceDE w:val="0"/>
        <w:autoSpaceDN w:val="0"/>
        <w:adjustRightInd w:val="0"/>
        <w:rPr>
          <w:color w:val="000000"/>
          <w:sz w:val="23"/>
          <w:szCs w:val="23"/>
        </w:rPr>
      </w:pPr>
      <w:r w:rsidRPr="009E395A">
        <w:rPr>
          <w:b/>
          <w:bCs/>
          <w:color w:val="000000"/>
          <w:sz w:val="23"/>
          <w:szCs w:val="23"/>
        </w:rPr>
        <w:t xml:space="preserve">Address field for mail merge </w:t>
      </w:r>
    </w:p>
    <w:p w:rsidR="009E395A" w:rsidRDefault="009E395A" w:rsidP="009E395A">
      <w:pPr>
        <w:autoSpaceDE w:val="0"/>
        <w:autoSpaceDN w:val="0"/>
        <w:adjustRightInd w:val="0"/>
        <w:rPr>
          <w:color w:val="000000"/>
          <w:sz w:val="23"/>
          <w:szCs w:val="23"/>
        </w:rPr>
      </w:pPr>
    </w:p>
    <w:p w:rsidR="009E395A" w:rsidRPr="009E395A" w:rsidRDefault="009E395A" w:rsidP="009E395A">
      <w:pPr>
        <w:autoSpaceDE w:val="0"/>
        <w:autoSpaceDN w:val="0"/>
        <w:adjustRightInd w:val="0"/>
        <w:rPr>
          <w:color w:val="000000"/>
          <w:sz w:val="23"/>
          <w:szCs w:val="23"/>
        </w:rPr>
      </w:pPr>
      <w:r w:rsidRPr="009E395A">
        <w:rPr>
          <w:color w:val="000000"/>
          <w:sz w:val="23"/>
          <w:szCs w:val="23"/>
        </w:rPr>
        <w:t xml:space="preserve">Dear ____________: </w:t>
      </w:r>
    </w:p>
    <w:p w:rsidR="009E395A" w:rsidRPr="009E395A" w:rsidRDefault="009E395A" w:rsidP="009E395A">
      <w:pPr>
        <w:autoSpaceDE w:val="0"/>
        <w:autoSpaceDN w:val="0"/>
        <w:adjustRightInd w:val="0"/>
        <w:spacing w:before="100" w:after="100"/>
        <w:rPr>
          <w:color w:val="000000"/>
          <w:sz w:val="23"/>
          <w:szCs w:val="23"/>
        </w:rPr>
      </w:pPr>
      <w:r w:rsidRPr="009E395A">
        <w:rPr>
          <w:color w:val="000000"/>
          <w:sz w:val="23"/>
          <w:szCs w:val="23"/>
        </w:rPr>
        <w:t xml:space="preserve">We are sending this letter because you had a name of procedure at </w:t>
      </w:r>
      <w:r w:rsidRPr="009E395A">
        <w:rPr>
          <w:color w:val="FF0000"/>
          <w:sz w:val="23"/>
          <w:szCs w:val="23"/>
        </w:rPr>
        <w:t>Name of Medical Center, Address, City USA,</w:t>
      </w:r>
      <w:r w:rsidRPr="009E395A">
        <w:rPr>
          <w:color w:val="000000"/>
          <w:sz w:val="23"/>
          <w:szCs w:val="23"/>
        </w:rPr>
        <w:t xml:space="preserve"> between May 21, 2012 and </w:t>
      </w:r>
      <w:r w:rsidRPr="009E395A">
        <w:rPr>
          <w:color w:val="FF0000"/>
          <w:sz w:val="23"/>
          <w:szCs w:val="23"/>
        </w:rPr>
        <w:t>DATE</w:t>
      </w:r>
      <w:r w:rsidRPr="009E395A">
        <w:rPr>
          <w:color w:val="000000"/>
          <w:sz w:val="23"/>
          <w:szCs w:val="23"/>
        </w:rPr>
        <w:t xml:space="preserve">. During this procedure, you were administered a drug produced by the New England Compounding Center (NECC) that has been recalled. NECC produced an injectable steroid medication, methylprednisolone acetate, which has been implicated in the multistate outbreak of fungal meningitis and joint infections. Patients who received implicated lots of methylprednisolone acetate have already been notified. To date, there have been </w:t>
      </w:r>
      <w:r w:rsidRPr="009E395A">
        <w:rPr>
          <w:b/>
          <w:bCs/>
          <w:color w:val="000000"/>
          <w:sz w:val="23"/>
          <w:szCs w:val="23"/>
          <w:u w:val="single"/>
        </w:rPr>
        <w:t xml:space="preserve">no confirmed reports of infections </w:t>
      </w:r>
      <w:r w:rsidRPr="009E395A">
        <w:rPr>
          <w:color w:val="000000"/>
          <w:sz w:val="23"/>
          <w:szCs w:val="23"/>
        </w:rPr>
        <w:t xml:space="preserve">linked to other products produced by NECC. However, out of an abundance of caution, we are contacting patients as we cannot be sure that other products from this facility were sterile. </w:t>
      </w:r>
    </w:p>
    <w:p w:rsidR="009E395A" w:rsidRPr="009E395A" w:rsidRDefault="009E395A" w:rsidP="009E395A">
      <w:pPr>
        <w:autoSpaceDE w:val="0"/>
        <w:autoSpaceDN w:val="0"/>
        <w:adjustRightInd w:val="0"/>
        <w:jc w:val="both"/>
        <w:rPr>
          <w:color w:val="000000"/>
          <w:sz w:val="23"/>
          <w:szCs w:val="23"/>
        </w:rPr>
      </w:pPr>
      <w:r w:rsidRPr="009E395A">
        <w:rPr>
          <w:b/>
          <w:bCs/>
          <w:color w:val="000000"/>
          <w:sz w:val="23"/>
          <w:szCs w:val="23"/>
        </w:rPr>
        <w:t xml:space="preserve">At </w:t>
      </w:r>
      <w:r w:rsidRPr="009E395A">
        <w:rPr>
          <w:b/>
          <w:bCs/>
          <w:color w:val="FF0000"/>
          <w:sz w:val="23"/>
          <w:szCs w:val="23"/>
        </w:rPr>
        <w:t>Name of Medical Center</w:t>
      </w:r>
      <w:r w:rsidRPr="009E395A">
        <w:rPr>
          <w:b/>
          <w:bCs/>
          <w:color w:val="000000"/>
          <w:sz w:val="23"/>
          <w:szCs w:val="23"/>
        </w:rPr>
        <w:t>, we care about the health and wellness of our patients. We want to know if you feel unwell</w:t>
      </w:r>
      <w:r w:rsidRPr="009E395A">
        <w:rPr>
          <w:color w:val="000000"/>
          <w:sz w:val="23"/>
          <w:szCs w:val="23"/>
        </w:rPr>
        <w:t xml:space="preserve">. Although we do not know whether the specific drug you received was contaminated, </w:t>
      </w:r>
      <w:r w:rsidRPr="009E395A">
        <w:rPr>
          <w:b/>
          <w:bCs/>
          <w:color w:val="000000"/>
          <w:sz w:val="23"/>
          <w:szCs w:val="23"/>
        </w:rPr>
        <w:t xml:space="preserve">as a precaution, we want you to know the symptoms of possible infection and urge you to contact your healthcare provider immediately if you experience any of these symptoms. </w:t>
      </w:r>
    </w:p>
    <w:p w:rsidR="009E395A" w:rsidRDefault="009E395A" w:rsidP="009E395A">
      <w:pPr>
        <w:autoSpaceDE w:val="0"/>
        <w:autoSpaceDN w:val="0"/>
        <w:adjustRightInd w:val="0"/>
        <w:jc w:val="both"/>
        <w:rPr>
          <w:color w:val="000000"/>
          <w:sz w:val="23"/>
          <w:szCs w:val="23"/>
        </w:rPr>
      </w:pPr>
    </w:p>
    <w:p w:rsidR="009E395A" w:rsidRPr="009E395A" w:rsidRDefault="009E395A" w:rsidP="009E395A">
      <w:pPr>
        <w:autoSpaceDE w:val="0"/>
        <w:autoSpaceDN w:val="0"/>
        <w:adjustRightInd w:val="0"/>
        <w:jc w:val="both"/>
        <w:rPr>
          <w:color w:val="000000"/>
          <w:sz w:val="23"/>
          <w:szCs w:val="23"/>
        </w:rPr>
      </w:pPr>
      <w:r w:rsidRPr="009E395A">
        <w:rPr>
          <w:color w:val="000000"/>
          <w:sz w:val="23"/>
          <w:szCs w:val="23"/>
        </w:rPr>
        <w:t xml:space="preserve">You received </w:t>
      </w:r>
      <w:r w:rsidRPr="009E395A">
        <w:rPr>
          <w:color w:val="FF0000"/>
          <w:sz w:val="23"/>
          <w:szCs w:val="23"/>
        </w:rPr>
        <w:t>medication</w:t>
      </w:r>
      <w:r w:rsidRPr="009E395A">
        <w:rPr>
          <w:color w:val="000000"/>
          <w:sz w:val="23"/>
          <w:szCs w:val="23"/>
        </w:rPr>
        <w:t xml:space="preserve"> that was injected into your </w:t>
      </w:r>
      <w:r w:rsidRPr="009E395A">
        <w:rPr>
          <w:color w:val="FF0000"/>
          <w:sz w:val="23"/>
          <w:szCs w:val="23"/>
        </w:rPr>
        <w:t>body site</w:t>
      </w:r>
      <w:r w:rsidRPr="009E395A">
        <w:rPr>
          <w:color w:val="000000"/>
          <w:sz w:val="23"/>
          <w:szCs w:val="23"/>
        </w:rPr>
        <w:t>. Symptoms of an infection could include, [</w:t>
      </w:r>
      <w:r w:rsidRPr="009E395A">
        <w:rPr>
          <w:color w:val="FF0000"/>
          <w:sz w:val="23"/>
          <w:szCs w:val="23"/>
        </w:rPr>
        <w:t>physician should insert information based on body site. For example, if the medication was used in the eye, symptoms could include vision change, increased redness or drainage. Signs and symptoms of meningitis include fever, headache, stiff neck, nausea and vomiting, photophobia (sensitivity to light) and altered mental status. Symptoms for other possible infections may include fever; swelling, increasing pain, redness, warmth at injection site; chest pain, or drainage from the surgical site (infection within the chest).</w:t>
      </w:r>
      <w:r w:rsidRPr="009E395A">
        <w:rPr>
          <w:color w:val="000000"/>
          <w:sz w:val="23"/>
          <w:szCs w:val="23"/>
        </w:rPr>
        <w:t xml:space="preserve">] If you have any of these symptoms, you should seek medical care so that you can be properly evaluated. </w:t>
      </w:r>
    </w:p>
    <w:p w:rsidR="009E395A" w:rsidRDefault="009E395A" w:rsidP="009E395A">
      <w:pPr>
        <w:autoSpaceDE w:val="0"/>
        <w:autoSpaceDN w:val="0"/>
        <w:adjustRightInd w:val="0"/>
        <w:jc w:val="both"/>
        <w:rPr>
          <w:color w:val="000000"/>
          <w:sz w:val="23"/>
          <w:szCs w:val="23"/>
        </w:rPr>
      </w:pPr>
    </w:p>
    <w:p w:rsidR="009E395A" w:rsidRPr="009E395A" w:rsidRDefault="009E395A" w:rsidP="009E395A">
      <w:pPr>
        <w:autoSpaceDE w:val="0"/>
        <w:autoSpaceDN w:val="0"/>
        <w:adjustRightInd w:val="0"/>
        <w:jc w:val="both"/>
        <w:rPr>
          <w:color w:val="000000"/>
          <w:sz w:val="23"/>
          <w:szCs w:val="23"/>
        </w:rPr>
      </w:pPr>
      <w:r w:rsidRPr="009E395A">
        <w:rPr>
          <w:color w:val="000000"/>
          <w:sz w:val="23"/>
          <w:szCs w:val="23"/>
        </w:rPr>
        <w:t xml:space="preserve">All of us at </w:t>
      </w:r>
      <w:r w:rsidRPr="009E395A">
        <w:rPr>
          <w:color w:val="FF0000"/>
          <w:sz w:val="23"/>
          <w:szCs w:val="23"/>
        </w:rPr>
        <w:t>Name of Medical Center</w:t>
      </w:r>
      <w:r w:rsidRPr="009E395A">
        <w:rPr>
          <w:color w:val="000000"/>
          <w:sz w:val="23"/>
          <w:szCs w:val="23"/>
        </w:rPr>
        <w:t xml:space="preserve"> understand that this information is alarming and may be frightening. </w:t>
      </w:r>
    </w:p>
    <w:p w:rsidR="009E395A" w:rsidRDefault="009E395A" w:rsidP="009E395A">
      <w:pPr>
        <w:autoSpaceDE w:val="0"/>
        <w:autoSpaceDN w:val="0"/>
        <w:adjustRightInd w:val="0"/>
        <w:jc w:val="both"/>
        <w:rPr>
          <w:color w:val="000000"/>
          <w:sz w:val="23"/>
          <w:szCs w:val="23"/>
        </w:rPr>
      </w:pPr>
    </w:p>
    <w:p w:rsidR="009E395A" w:rsidRPr="009E395A" w:rsidRDefault="009E395A" w:rsidP="009E395A">
      <w:pPr>
        <w:autoSpaceDE w:val="0"/>
        <w:autoSpaceDN w:val="0"/>
        <w:adjustRightInd w:val="0"/>
        <w:jc w:val="both"/>
        <w:rPr>
          <w:color w:val="000000"/>
          <w:sz w:val="23"/>
          <w:szCs w:val="23"/>
        </w:rPr>
      </w:pPr>
      <w:r w:rsidRPr="009E395A">
        <w:rPr>
          <w:color w:val="000000"/>
          <w:sz w:val="23"/>
          <w:szCs w:val="23"/>
        </w:rPr>
        <w:t xml:space="preserve">We realize that your care at Name of Medical Center depends on safe medication. The Food and Drug Administration (FDA), the Centers for Disease Control and Prevention (CDC), and the state health department are working to understand if any products, beyond the steroid product known to be associated with meningitis and joint infections, were contaminated and pose a risk to patients. </w:t>
      </w:r>
    </w:p>
    <w:p w:rsidR="009E395A" w:rsidRDefault="009E395A" w:rsidP="009E395A">
      <w:pPr>
        <w:autoSpaceDE w:val="0"/>
        <w:autoSpaceDN w:val="0"/>
        <w:adjustRightInd w:val="0"/>
        <w:jc w:val="both"/>
        <w:rPr>
          <w:b/>
          <w:bCs/>
          <w:color w:val="000000"/>
          <w:sz w:val="23"/>
          <w:szCs w:val="23"/>
        </w:rPr>
      </w:pPr>
    </w:p>
    <w:p w:rsidR="009E395A" w:rsidRPr="009E395A" w:rsidRDefault="009E395A" w:rsidP="009E395A">
      <w:pPr>
        <w:autoSpaceDE w:val="0"/>
        <w:autoSpaceDN w:val="0"/>
        <w:adjustRightInd w:val="0"/>
        <w:jc w:val="both"/>
        <w:rPr>
          <w:color w:val="000000"/>
          <w:sz w:val="23"/>
          <w:szCs w:val="23"/>
        </w:rPr>
      </w:pPr>
      <w:r w:rsidRPr="009E395A">
        <w:rPr>
          <w:b/>
          <w:bCs/>
          <w:color w:val="000000"/>
          <w:sz w:val="23"/>
          <w:szCs w:val="23"/>
        </w:rPr>
        <w:t xml:space="preserve">Again, at </w:t>
      </w:r>
      <w:r w:rsidRPr="009E395A">
        <w:rPr>
          <w:color w:val="FF0000"/>
          <w:sz w:val="23"/>
          <w:szCs w:val="23"/>
        </w:rPr>
        <w:t>Name of medical center</w:t>
      </w:r>
      <w:r w:rsidRPr="009E395A">
        <w:rPr>
          <w:b/>
          <w:bCs/>
          <w:color w:val="000000"/>
          <w:sz w:val="23"/>
          <w:szCs w:val="23"/>
        </w:rPr>
        <w:t xml:space="preserve">, we care about the health and wellness of our patients. Please do not hesitate to call us about this matter. </w:t>
      </w:r>
    </w:p>
    <w:p w:rsidR="009E395A" w:rsidRDefault="009E395A" w:rsidP="009E395A">
      <w:pPr>
        <w:rPr>
          <w:color w:val="000000"/>
          <w:sz w:val="23"/>
          <w:szCs w:val="23"/>
        </w:rPr>
      </w:pPr>
    </w:p>
    <w:p w:rsidR="006879C5" w:rsidRDefault="009E395A" w:rsidP="009E395A">
      <w:pPr>
        <w:rPr>
          <w:color w:val="000000"/>
          <w:sz w:val="23"/>
          <w:szCs w:val="23"/>
        </w:rPr>
      </w:pPr>
      <w:r w:rsidRPr="009E395A">
        <w:rPr>
          <w:color w:val="000000"/>
          <w:sz w:val="23"/>
          <w:szCs w:val="23"/>
        </w:rPr>
        <w:t xml:space="preserve">If you want to learn more about the investigation of products from NECC, you may call also call FDA’s Division of Drug Information at 855-543-DRUG (3784) and press </w:t>
      </w:r>
      <w:r w:rsidRPr="009E395A">
        <w:rPr>
          <w:b/>
          <w:bCs/>
          <w:color w:val="000000"/>
          <w:sz w:val="23"/>
          <w:szCs w:val="23"/>
        </w:rPr>
        <w:t xml:space="preserve">* </w:t>
      </w:r>
      <w:r w:rsidRPr="009E395A">
        <w:rPr>
          <w:color w:val="000000"/>
          <w:sz w:val="23"/>
          <w:szCs w:val="23"/>
        </w:rPr>
        <w:t xml:space="preserve">to get the most recent information regarding the </w:t>
      </w:r>
      <w:proofErr w:type="spellStart"/>
      <w:r w:rsidRPr="009E395A">
        <w:rPr>
          <w:color w:val="000000"/>
          <w:sz w:val="23"/>
          <w:szCs w:val="23"/>
        </w:rPr>
        <w:t>mulitistate</w:t>
      </w:r>
      <w:proofErr w:type="spellEnd"/>
      <w:r w:rsidRPr="009E395A">
        <w:rPr>
          <w:color w:val="000000"/>
          <w:sz w:val="23"/>
          <w:szCs w:val="23"/>
        </w:rPr>
        <w:t xml:space="preserve"> meningitis outbreak, report an adverse event, or speak directly to a pharmacist. Additional information is available at </w:t>
      </w:r>
      <w:r w:rsidRPr="009E395A">
        <w:rPr>
          <w:color w:val="000000"/>
          <w:sz w:val="23"/>
          <w:szCs w:val="23"/>
          <w:u w:val="single"/>
        </w:rPr>
        <w:t xml:space="preserve">http://www.cdc.gov/hai/outbreaks/meningitis.html </w:t>
      </w:r>
      <w:r w:rsidRPr="009E395A">
        <w:rPr>
          <w:color w:val="000000"/>
          <w:sz w:val="23"/>
          <w:szCs w:val="23"/>
        </w:rPr>
        <w:t xml:space="preserve">and </w:t>
      </w:r>
      <w:hyperlink r:id="rId5" w:history="1">
        <w:r w:rsidRPr="00C740A9">
          <w:rPr>
            <w:rStyle w:val="Hyperlink"/>
            <w:sz w:val="23"/>
            <w:szCs w:val="23"/>
          </w:rPr>
          <w:t>http://www.fda.gov/drugs</w:t>
        </w:r>
      </w:hyperlink>
      <w:r w:rsidRPr="009E395A">
        <w:rPr>
          <w:color w:val="000000"/>
          <w:sz w:val="23"/>
          <w:szCs w:val="23"/>
        </w:rPr>
        <w:t>.</w:t>
      </w:r>
    </w:p>
    <w:p w:rsidR="009E395A" w:rsidRDefault="009E395A" w:rsidP="009E395A">
      <w:pPr>
        <w:rPr>
          <w:color w:val="000000"/>
          <w:sz w:val="23"/>
          <w:szCs w:val="23"/>
        </w:rPr>
      </w:pPr>
    </w:p>
    <w:p w:rsidR="009E395A" w:rsidRDefault="009E395A" w:rsidP="009E395A">
      <w:pPr>
        <w:pStyle w:val="Default"/>
      </w:pPr>
    </w:p>
    <w:p w:rsidR="009E395A" w:rsidRDefault="009E395A" w:rsidP="009E395A">
      <w:pPr>
        <w:pStyle w:val="Default"/>
        <w:rPr>
          <w:sz w:val="23"/>
          <w:szCs w:val="23"/>
        </w:rPr>
      </w:pPr>
      <w:r>
        <w:t xml:space="preserve"> </w:t>
      </w:r>
      <w:r>
        <w:rPr>
          <w:sz w:val="23"/>
          <w:szCs w:val="23"/>
        </w:rPr>
        <w:t xml:space="preserve">Sincerely, </w:t>
      </w:r>
    </w:p>
    <w:p w:rsidR="009E395A" w:rsidRDefault="009E395A" w:rsidP="009E395A">
      <w:pPr>
        <w:pStyle w:val="Default"/>
        <w:rPr>
          <w:sz w:val="23"/>
          <w:szCs w:val="23"/>
        </w:rPr>
      </w:pPr>
      <w:r>
        <w:rPr>
          <w:b/>
          <w:bCs/>
          <w:sz w:val="23"/>
          <w:szCs w:val="23"/>
        </w:rPr>
        <w:t xml:space="preserve">CEO </w:t>
      </w:r>
    </w:p>
    <w:p w:rsidR="009E395A" w:rsidRPr="009E395A" w:rsidRDefault="009E395A" w:rsidP="009E395A">
      <w:pPr>
        <w:rPr>
          <w:color w:val="FF0000"/>
        </w:rPr>
      </w:pPr>
      <w:r w:rsidRPr="009E395A">
        <w:rPr>
          <w:b/>
          <w:bCs/>
          <w:color w:val="FF0000"/>
          <w:sz w:val="23"/>
          <w:szCs w:val="23"/>
        </w:rPr>
        <w:t>Name of Medical Center</w:t>
      </w:r>
    </w:p>
    <w:sectPr w:rsidR="009E395A" w:rsidRPr="009E395A" w:rsidSect="009E395A">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5A"/>
    <w:rsid w:val="009E395A"/>
    <w:rsid w:val="00AA5BE7"/>
    <w:rsid w:val="00AD4E32"/>
    <w:rsid w:val="00CA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95A"/>
    <w:pPr>
      <w:autoSpaceDE w:val="0"/>
      <w:autoSpaceDN w:val="0"/>
      <w:adjustRightInd w:val="0"/>
    </w:pPr>
    <w:rPr>
      <w:color w:val="000000"/>
    </w:rPr>
  </w:style>
  <w:style w:type="paragraph" w:styleId="NormalWeb">
    <w:name w:val="Normal (Web)"/>
    <w:basedOn w:val="Default"/>
    <w:next w:val="Default"/>
    <w:uiPriority w:val="99"/>
    <w:rsid w:val="009E395A"/>
    <w:rPr>
      <w:color w:val="auto"/>
    </w:rPr>
  </w:style>
  <w:style w:type="character" w:styleId="Hyperlink">
    <w:name w:val="Hyperlink"/>
    <w:basedOn w:val="DefaultParagraphFont"/>
    <w:uiPriority w:val="99"/>
    <w:unhideWhenUsed/>
    <w:rsid w:val="009E3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95A"/>
    <w:pPr>
      <w:autoSpaceDE w:val="0"/>
      <w:autoSpaceDN w:val="0"/>
      <w:adjustRightInd w:val="0"/>
    </w:pPr>
    <w:rPr>
      <w:color w:val="000000"/>
    </w:rPr>
  </w:style>
  <w:style w:type="paragraph" w:styleId="NormalWeb">
    <w:name w:val="Normal (Web)"/>
    <w:basedOn w:val="Default"/>
    <w:next w:val="Default"/>
    <w:uiPriority w:val="99"/>
    <w:rsid w:val="009E395A"/>
    <w:rPr>
      <w:color w:val="auto"/>
    </w:rPr>
  </w:style>
  <w:style w:type="character" w:styleId="Hyperlink">
    <w:name w:val="Hyperlink"/>
    <w:basedOn w:val="DefaultParagraphFont"/>
    <w:uiPriority w:val="99"/>
    <w:unhideWhenUsed/>
    <w:rsid w:val="009E3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da.gov/drug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52A2E6BE3AE4FA9E550A522748C81" ma:contentTypeVersion="1" ma:contentTypeDescription="Create a new document." ma:contentTypeScope="" ma:versionID="26648c2b5344d867b48b819ddb318b59">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668C0-AE7A-426B-836B-FE0033A13983}"/>
</file>

<file path=customXml/itemProps2.xml><?xml version="1.0" encoding="utf-8"?>
<ds:datastoreItem xmlns:ds="http://schemas.openxmlformats.org/officeDocument/2006/customXml" ds:itemID="{BC9FF2A0-22CB-48E1-BE08-15EA78E7D6FA}"/>
</file>

<file path=customXml/itemProps3.xml><?xml version="1.0" encoding="utf-8"?>
<ds:datastoreItem xmlns:ds="http://schemas.openxmlformats.org/officeDocument/2006/customXml" ds:itemID="{43F3B435-8219-4E07-8156-89A4099989DF}"/>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Cabinet for Health and Family Services</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Notification-NECC Recall Letter</dc:title>
  <dc:creator>Douglas.Thoroughman</dc:creator>
  <cp:lastModifiedBy>Douglas.Thoroughman</cp:lastModifiedBy>
  <cp:revision>1</cp:revision>
  <dcterms:created xsi:type="dcterms:W3CDTF">2012-10-19T13:55:00Z</dcterms:created>
  <dcterms:modified xsi:type="dcterms:W3CDTF">2012-10-19T13:59:00Z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-1646750622</vt:i4>
  </property>
  <property fmtid="{D5CDD505-2E9C-101B-9397-08002B2CF9AE}" pid="3" name="_NewReviewCycle">
    <vt:lpwstr/>
  </property>
  <property fmtid="{D5CDD505-2E9C-101B-9397-08002B2CF9AE}" pid="4" name="_EmailSubject">
    <vt:lpwstr>healthalerts.ky.gov</vt:lpwstr>
  </property>
  <property fmtid="{D5CDD505-2E9C-101B-9397-08002B2CF9AE}" pid="5" name="_AuthorEmail">
    <vt:lpwstr>douglas.thoroughman@ky.gov</vt:lpwstr>
  </property>
  <property fmtid="{D5CDD505-2E9C-101B-9397-08002B2CF9AE}" pid="6" name="_AuthorEmailDisplayName">
    <vt:lpwstr>Thoroughman, Douglas  (CHS-PH)</vt:lpwstr>
  </property>
  <property fmtid="{D5CDD505-2E9C-101B-9397-08002B2CF9AE}" pid="7" name="ContentTypeId">
    <vt:lpwstr>0x01010023952A2E6BE3AE4FA9E550A522748C81</vt:lpwstr>
  </property>
</Properties>
</file>